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68" w:rsidRPr="0060473F" w:rsidRDefault="00BE76C6" w:rsidP="00BE76C6">
      <w:pPr>
        <w:pStyle w:val="Heading1"/>
        <w:jc w:val="center"/>
        <w:rPr>
          <w:rFonts w:ascii="Times New Roman" w:hAnsi="Times New Roman"/>
          <w:sz w:val="28"/>
          <w:szCs w:val="28"/>
          <w:lang w:val="fr-FR"/>
        </w:rPr>
      </w:pPr>
      <w:r w:rsidRPr="0060473F">
        <w:rPr>
          <w:rFonts w:ascii="Times New Roman" w:hAnsi="Times New Roman"/>
          <w:sz w:val="28"/>
          <w:szCs w:val="28"/>
          <w:lang w:val="fr-FR"/>
        </w:rPr>
        <w:t>L</w:t>
      </w:r>
      <w:r w:rsidR="003C2559" w:rsidRPr="0060473F">
        <w:rPr>
          <w:rFonts w:ascii="Times New Roman" w:hAnsi="Times New Roman"/>
          <w:sz w:val="28"/>
          <w:szCs w:val="28"/>
          <w:lang w:val="fr-FR"/>
        </w:rPr>
        <w:t>’utilisation d’Edmodo et l</w:t>
      </w:r>
      <w:r w:rsidR="00C337DF" w:rsidRPr="0060473F">
        <w:rPr>
          <w:rFonts w:ascii="Times New Roman" w:hAnsi="Times New Roman"/>
          <w:sz w:val="28"/>
          <w:szCs w:val="28"/>
          <w:lang w:val="fr-FR"/>
        </w:rPr>
        <w:t xml:space="preserve">’impact des </w:t>
      </w:r>
      <w:r w:rsidR="007E3FEE" w:rsidRPr="0060473F">
        <w:rPr>
          <w:rFonts w:ascii="Times New Roman" w:hAnsi="Times New Roman"/>
          <w:sz w:val="28"/>
          <w:szCs w:val="28"/>
          <w:lang w:val="fr-FR"/>
        </w:rPr>
        <w:t xml:space="preserve">applications </w:t>
      </w:r>
      <w:r w:rsidR="00C337DF" w:rsidRPr="0060473F">
        <w:rPr>
          <w:rFonts w:ascii="Times New Roman" w:hAnsi="Times New Roman"/>
          <w:sz w:val="28"/>
          <w:szCs w:val="28"/>
          <w:lang w:val="fr-FR"/>
        </w:rPr>
        <w:t>mobiles dans un cours de langue inversé</w:t>
      </w:r>
    </w:p>
    <w:p w:rsidR="00346B6F" w:rsidRDefault="00346B6F" w:rsidP="00D21CA7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domaine de </w:t>
      </w:r>
      <w:r w:rsidRPr="00346B6F">
        <w:rPr>
          <w:rFonts w:ascii="Times New Roman" w:hAnsi="Times New Roman"/>
          <w:i/>
          <w:sz w:val="24"/>
          <w:szCs w:val="24"/>
          <w:lang w:val="fr-FR"/>
        </w:rPr>
        <w:t>Mobile-Assisted Language Learning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(Apprentissage des Langues Assisté par Mobile)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 ou </w:t>
      </w:r>
      <w:r w:rsidR="00494A3F" w:rsidRPr="0060473F">
        <w:rPr>
          <w:rFonts w:ascii="Times New Roman" w:hAnsi="Times New Roman"/>
          <w:i/>
          <w:sz w:val="24"/>
          <w:szCs w:val="24"/>
          <w:lang w:val="fr-FR"/>
        </w:rPr>
        <w:t>MALL</w:t>
      </w:r>
      <w:r w:rsidR="00EF316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94A3F">
        <w:rPr>
          <w:rFonts w:ascii="Times New Roman" w:hAnsi="Times New Roman"/>
          <w:sz w:val="24"/>
          <w:szCs w:val="24"/>
          <w:lang w:val="fr-FR"/>
        </w:rPr>
        <w:t>existe depuis deux décennies (Burston, 2014)</w:t>
      </w:r>
      <w:r w:rsidR="00EF3166">
        <w:rPr>
          <w:rFonts w:ascii="Times New Roman" w:hAnsi="Times New Roman"/>
          <w:sz w:val="24"/>
          <w:szCs w:val="24"/>
          <w:lang w:val="fr-FR"/>
        </w:rPr>
        <w:t xml:space="preserve"> et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 inclus l’usage des</w:t>
      </w:r>
      <w:r w:rsidR="006A4E1F">
        <w:rPr>
          <w:rFonts w:ascii="Times New Roman" w:hAnsi="Times New Roman"/>
          <w:sz w:val="24"/>
          <w:szCs w:val="24"/>
          <w:lang w:val="fr-FR"/>
        </w:rPr>
        <w:t> </w:t>
      </w:r>
      <w:r w:rsidR="009A2790">
        <w:rPr>
          <w:rFonts w:ascii="Times New Roman" w:hAnsi="Times New Roman"/>
          <w:sz w:val="24"/>
          <w:szCs w:val="24"/>
          <w:lang w:val="fr-FR"/>
        </w:rPr>
        <w:t xml:space="preserve">lecteurs 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MP3,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des </w:t>
      </w:r>
      <w:r w:rsidR="00494A3F">
        <w:rPr>
          <w:rFonts w:ascii="Times New Roman" w:hAnsi="Times New Roman"/>
          <w:sz w:val="24"/>
          <w:szCs w:val="24"/>
          <w:lang w:val="fr-FR"/>
        </w:rPr>
        <w:t>P</w:t>
      </w:r>
      <w:r w:rsidR="006A4E1F">
        <w:rPr>
          <w:rFonts w:ascii="Times New Roman" w:hAnsi="Times New Roman"/>
          <w:sz w:val="24"/>
          <w:szCs w:val="24"/>
          <w:lang w:val="fr-FR"/>
        </w:rPr>
        <w:t>DA, des liseuses de livres électroniques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des 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tablettes,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des 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téléphones mobiles, </w:t>
      </w:r>
      <w:r w:rsidR="00EF3166">
        <w:rPr>
          <w:rFonts w:ascii="Times New Roman" w:hAnsi="Times New Roman"/>
          <w:sz w:val="24"/>
          <w:szCs w:val="24"/>
          <w:lang w:val="fr-FR"/>
        </w:rPr>
        <w:t xml:space="preserve">et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des 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ordinateurs portables (Burston, 2014, Stockwell &amp; Hubbard, 2013, Kukulska-Hulma &amp; Shield, 2008). 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Malgré l’émergence du web social et des </w:t>
      </w:r>
      <w:r w:rsidR="00A61116">
        <w:rPr>
          <w:rFonts w:ascii="Times New Roman" w:hAnsi="Times New Roman"/>
          <w:sz w:val="24"/>
          <w:szCs w:val="24"/>
          <w:lang w:val="fr-FR"/>
        </w:rPr>
        <w:t>smartphones et l’utilisation des gadgets mobiles à but éducatif, les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 recherche</w:t>
      </w:r>
      <w:r w:rsidR="00A61116">
        <w:rPr>
          <w:rFonts w:ascii="Times New Roman" w:hAnsi="Times New Roman"/>
          <w:sz w:val="24"/>
          <w:szCs w:val="24"/>
          <w:lang w:val="fr-FR"/>
        </w:rPr>
        <w:t>s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61116">
        <w:rPr>
          <w:rFonts w:ascii="Times New Roman" w:hAnsi="Times New Roman"/>
          <w:sz w:val="24"/>
          <w:szCs w:val="24"/>
          <w:lang w:val="fr-FR"/>
        </w:rPr>
        <w:t xml:space="preserve">sur la mobilité de ces outils et leur potentiel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en apprentissage des langues </w:t>
      </w:r>
      <w:r w:rsidR="00A61116">
        <w:rPr>
          <w:rFonts w:ascii="Times New Roman" w:hAnsi="Times New Roman"/>
          <w:sz w:val="24"/>
          <w:szCs w:val="24"/>
          <w:lang w:val="fr-FR"/>
        </w:rPr>
        <w:t xml:space="preserve">reste toutefois </w:t>
      </w:r>
      <w:r w:rsidR="00494A3F">
        <w:rPr>
          <w:rFonts w:ascii="Times New Roman" w:hAnsi="Times New Roman"/>
          <w:sz w:val="24"/>
          <w:szCs w:val="24"/>
          <w:lang w:val="fr-FR"/>
        </w:rPr>
        <w:t>limitée</w:t>
      </w:r>
      <w:r w:rsidR="00A61116">
        <w:rPr>
          <w:rFonts w:ascii="Times New Roman" w:hAnsi="Times New Roman"/>
          <w:sz w:val="24"/>
          <w:szCs w:val="24"/>
          <w:lang w:val="fr-FR"/>
        </w:rPr>
        <w:t xml:space="preserve"> (Li &amp; Hegelheimer, 2013)</w:t>
      </w:r>
      <w:r w:rsidR="00494A3F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4300E3" w:rsidRDefault="00601C6E" w:rsidP="00D21CA7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Dans cette communication, </w:t>
      </w:r>
      <w:r w:rsidR="00AB7313">
        <w:rPr>
          <w:rFonts w:ascii="Times New Roman" w:hAnsi="Times New Roman"/>
          <w:sz w:val="24"/>
          <w:szCs w:val="24"/>
          <w:lang w:val="fr-FR"/>
        </w:rPr>
        <w:t xml:space="preserve">nous tenterons de répondre à notre question de recherche centrée sur </w:t>
      </w:r>
      <w:r w:rsidR="00EF3166" w:rsidRPr="00EF3166">
        <w:rPr>
          <w:rFonts w:ascii="Times New Roman" w:hAnsi="Times New Roman"/>
          <w:sz w:val="24"/>
          <w:szCs w:val="24"/>
          <w:lang w:val="fr-FR"/>
        </w:rPr>
        <w:t xml:space="preserve">l’impact de l’utilisation des </w:t>
      </w:r>
      <w:r w:rsidR="00EF3166">
        <w:rPr>
          <w:rFonts w:ascii="Times New Roman" w:hAnsi="Times New Roman"/>
          <w:sz w:val="24"/>
          <w:szCs w:val="24"/>
          <w:lang w:val="fr-FR"/>
        </w:rPr>
        <w:t xml:space="preserve">applications </w:t>
      </w:r>
      <w:r w:rsidR="00EF3166" w:rsidRPr="00EF3166">
        <w:rPr>
          <w:rFonts w:ascii="Times New Roman" w:hAnsi="Times New Roman"/>
          <w:sz w:val="24"/>
          <w:szCs w:val="24"/>
          <w:lang w:val="fr-FR"/>
        </w:rPr>
        <w:t>mobiles en cours présentiel dans un cours de langue inversé.</w:t>
      </w:r>
      <w:r w:rsidR="008A111D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B7313">
        <w:rPr>
          <w:rFonts w:ascii="Times New Roman" w:hAnsi="Times New Roman"/>
          <w:sz w:val="24"/>
          <w:szCs w:val="24"/>
          <w:lang w:val="fr-FR"/>
        </w:rPr>
        <w:t>Pour ce faire, nous commencerons tout d’abord par une explication du</w:t>
      </w:r>
      <w:r>
        <w:rPr>
          <w:rFonts w:ascii="Times New Roman" w:hAnsi="Times New Roman"/>
          <w:sz w:val="24"/>
          <w:szCs w:val="24"/>
          <w:lang w:val="fr-FR"/>
        </w:rPr>
        <w:t xml:space="preserve"> concept de cours inversé et </w:t>
      </w:r>
      <w:r w:rsidR="00AB7313">
        <w:rPr>
          <w:rFonts w:ascii="Times New Roman" w:hAnsi="Times New Roman"/>
          <w:sz w:val="24"/>
          <w:szCs w:val="24"/>
          <w:lang w:val="fr-FR"/>
        </w:rPr>
        <w:t xml:space="preserve">continuerons par la description de </w:t>
      </w:r>
      <w:r w:rsidR="006A4E1F">
        <w:rPr>
          <w:rFonts w:ascii="Times New Roman" w:hAnsi="Times New Roman"/>
          <w:sz w:val="24"/>
          <w:szCs w:val="24"/>
          <w:lang w:val="fr-FR"/>
        </w:rPr>
        <w:t xml:space="preserve">notre dispositif </w:t>
      </w:r>
      <w:r w:rsidR="000D35DF">
        <w:rPr>
          <w:rFonts w:ascii="Times New Roman" w:hAnsi="Times New Roman"/>
          <w:sz w:val="24"/>
          <w:szCs w:val="24"/>
          <w:lang w:val="fr-FR"/>
        </w:rPr>
        <w:t xml:space="preserve">et notre design pédagogique </w:t>
      </w:r>
      <w:r>
        <w:rPr>
          <w:rFonts w:ascii="Times New Roman" w:hAnsi="Times New Roman"/>
          <w:sz w:val="24"/>
          <w:szCs w:val="24"/>
          <w:lang w:val="fr-FR"/>
        </w:rPr>
        <w:t xml:space="preserve">de cours de langue inversé. </w:t>
      </w:r>
    </w:p>
    <w:p w:rsidR="001D20DA" w:rsidRDefault="00601C6E" w:rsidP="00D21CA7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D20DA">
        <w:rPr>
          <w:rFonts w:ascii="Times New Roman" w:hAnsi="Times New Roman"/>
          <w:sz w:val="24"/>
          <w:szCs w:val="24"/>
          <w:lang w:val="fr-FR"/>
        </w:rPr>
        <w:t>Le terrain d’étud</w:t>
      </w:r>
      <w:r>
        <w:rPr>
          <w:rFonts w:ascii="Times New Roman" w:hAnsi="Times New Roman"/>
          <w:sz w:val="24"/>
          <w:szCs w:val="24"/>
          <w:lang w:val="fr-FR"/>
        </w:rPr>
        <w:t>e de notre recherche est un</w:t>
      </w:r>
      <w:r w:rsidR="00030377">
        <w:rPr>
          <w:rFonts w:ascii="Times New Roman" w:hAnsi="Times New Roman"/>
          <w:sz w:val="24"/>
          <w:szCs w:val="24"/>
          <w:lang w:val="fr-FR"/>
        </w:rPr>
        <w:t xml:space="preserve"> cours </w:t>
      </w:r>
      <w:r w:rsidR="00EF3166">
        <w:rPr>
          <w:rFonts w:ascii="Times New Roman" w:hAnsi="Times New Roman"/>
          <w:sz w:val="24"/>
          <w:szCs w:val="24"/>
          <w:lang w:val="fr-FR"/>
        </w:rPr>
        <w:t xml:space="preserve">de Français Langue Etrangère </w:t>
      </w:r>
      <w:r w:rsidR="001D20DA" w:rsidRPr="001D20DA">
        <w:rPr>
          <w:rFonts w:ascii="Times New Roman" w:hAnsi="Times New Roman"/>
          <w:sz w:val="24"/>
          <w:szCs w:val="24"/>
          <w:lang w:val="fr-FR"/>
        </w:rPr>
        <w:t xml:space="preserve">de niveau intermédiaire (niveaux </w:t>
      </w:r>
      <w:r w:rsidR="00030377">
        <w:rPr>
          <w:rFonts w:ascii="Times New Roman" w:hAnsi="Times New Roman"/>
          <w:sz w:val="24"/>
          <w:szCs w:val="24"/>
          <w:lang w:val="fr-FR"/>
        </w:rPr>
        <w:t xml:space="preserve">des apprenants </w:t>
      </w:r>
      <w:r w:rsidR="001D20DA" w:rsidRPr="001D20DA">
        <w:rPr>
          <w:rFonts w:ascii="Times New Roman" w:hAnsi="Times New Roman"/>
          <w:sz w:val="24"/>
          <w:szCs w:val="24"/>
          <w:lang w:val="fr-FR"/>
        </w:rPr>
        <w:t>entre A2 et B1) qui est dispensé dans une université américaine.  Le cours a lieu en présentiel trois fois par semaine et les apprenants sont char</w:t>
      </w:r>
      <w:r w:rsidR="008A111D">
        <w:rPr>
          <w:rFonts w:ascii="Times New Roman" w:hAnsi="Times New Roman"/>
          <w:sz w:val="24"/>
          <w:szCs w:val="24"/>
          <w:lang w:val="fr-FR"/>
        </w:rPr>
        <w:t xml:space="preserve">gés d’accomplir les tâches et rédiger les messages sur le « mur » de la plateforme </w:t>
      </w:r>
      <w:r w:rsidR="00030377">
        <w:rPr>
          <w:rFonts w:ascii="Times New Roman" w:hAnsi="Times New Roman"/>
          <w:sz w:val="24"/>
          <w:szCs w:val="24"/>
          <w:lang w:val="fr-FR"/>
        </w:rPr>
        <w:t xml:space="preserve">hors cours pour préparer </w:t>
      </w:r>
      <w:r w:rsidR="008A111D">
        <w:rPr>
          <w:rFonts w:ascii="Times New Roman" w:hAnsi="Times New Roman"/>
          <w:sz w:val="24"/>
          <w:szCs w:val="24"/>
          <w:lang w:val="fr-FR"/>
        </w:rPr>
        <w:t xml:space="preserve">et continuer </w:t>
      </w:r>
      <w:r w:rsidR="00030377">
        <w:rPr>
          <w:rFonts w:ascii="Times New Roman" w:hAnsi="Times New Roman"/>
          <w:sz w:val="24"/>
          <w:szCs w:val="24"/>
          <w:lang w:val="fr-FR"/>
        </w:rPr>
        <w:t>le tr</w:t>
      </w:r>
      <w:r w:rsidR="008A111D">
        <w:rPr>
          <w:rFonts w:ascii="Times New Roman" w:hAnsi="Times New Roman"/>
          <w:sz w:val="24"/>
          <w:szCs w:val="24"/>
          <w:lang w:val="fr-FR"/>
        </w:rPr>
        <w:t xml:space="preserve">avail que nous faisons en présentiel. </w:t>
      </w:r>
    </w:p>
    <w:p w:rsidR="00AB7313" w:rsidRDefault="001C0F3B" w:rsidP="00D21CA7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1C0F3B">
        <w:rPr>
          <w:rFonts w:ascii="Times New Roman" w:hAnsi="Times New Roman"/>
          <w:sz w:val="24"/>
          <w:szCs w:val="24"/>
          <w:lang w:val="fr-FR"/>
        </w:rPr>
        <w:t xml:space="preserve">Nous présenterons l’espace numérique Edmodo qui est classifié comme un réseau social à but éducatif </w:t>
      </w:r>
      <w:r w:rsidR="00AB7313">
        <w:rPr>
          <w:rFonts w:ascii="Times New Roman" w:hAnsi="Times New Roman"/>
          <w:sz w:val="24"/>
          <w:szCs w:val="24"/>
          <w:lang w:val="fr-FR"/>
        </w:rPr>
        <w:t>(que nous décrirons comme une alternative à Facebook) que nous utilis</w:t>
      </w:r>
      <w:r w:rsidRPr="001C0F3B">
        <w:rPr>
          <w:rFonts w:ascii="Times New Roman" w:hAnsi="Times New Roman"/>
          <w:sz w:val="24"/>
          <w:szCs w:val="24"/>
          <w:lang w:val="fr-FR"/>
        </w:rPr>
        <w:t>ons en tant que site d’interaction, espace de socialisation, lieu d’apprentissage et de partage.</w:t>
      </w:r>
      <w:r w:rsidR="00AB731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8495E">
        <w:rPr>
          <w:rFonts w:ascii="Times New Roman" w:hAnsi="Times New Roman"/>
          <w:sz w:val="24"/>
          <w:szCs w:val="24"/>
          <w:lang w:val="fr-FR"/>
        </w:rPr>
        <w:t xml:space="preserve">Nous </w:t>
      </w:r>
      <w:r w:rsidR="00AB7313">
        <w:rPr>
          <w:rFonts w:ascii="Times New Roman" w:hAnsi="Times New Roman"/>
          <w:sz w:val="24"/>
          <w:szCs w:val="24"/>
          <w:lang w:val="fr-FR"/>
        </w:rPr>
        <w:t xml:space="preserve">montrerons et </w:t>
      </w:r>
      <w:r w:rsidR="0048495E">
        <w:rPr>
          <w:rFonts w:ascii="Times New Roman" w:hAnsi="Times New Roman"/>
          <w:sz w:val="24"/>
          <w:szCs w:val="24"/>
          <w:lang w:val="fr-FR"/>
        </w:rPr>
        <w:t xml:space="preserve">examinerons </w:t>
      </w:r>
      <w:r w:rsidR="00AB7313">
        <w:rPr>
          <w:rFonts w:ascii="Times New Roman" w:hAnsi="Times New Roman"/>
          <w:sz w:val="24"/>
          <w:szCs w:val="24"/>
          <w:lang w:val="fr-FR"/>
        </w:rPr>
        <w:t xml:space="preserve">ensuite quelques extraits de </w:t>
      </w:r>
      <w:r w:rsidR="0048495E">
        <w:rPr>
          <w:rFonts w:ascii="Times New Roman" w:hAnsi="Times New Roman"/>
          <w:sz w:val="24"/>
          <w:szCs w:val="24"/>
          <w:lang w:val="fr-FR"/>
        </w:rPr>
        <w:t>la production des ap</w:t>
      </w:r>
      <w:r w:rsidR="00AB7313">
        <w:rPr>
          <w:rFonts w:ascii="Times New Roman" w:hAnsi="Times New Roman"/>
          <w:sz w:val="24"/>
          <w:szCs w:val="24"/>
          <w:lang w:val="fr-FR"/>
        </w:rPr>
        <w:t>prenants effectuée</w:t>
      </w:r>
      <w:r w:rsidR="00C40816">
        <w:rPr>
          <w:rFonts w:ascii="Times New Roman" w:hAnsi="Times New Roman"/>
          <w:sz w:val="24"/>
          <w:szCs w:val="24"/>
          <w:lang w:val="fr-FR"/>
        </w:rPr>
        <w:t xml:space="preserve"> sur le site. </w:t>
      </w:r>
    </w:p>
    <w:p w:rsidR="00820F9D" w:rsidRDefault="006A4E1F" w:rsidP="00D21CA7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En nous basant </w:t>
      </w:r>
      <w:r w:rsidR="00DF1723" w:rsidRPr="00D65414">
        <w:rPr>
          <w:rFonts w:ascii="Times New Roman" w:hAnsi="Times New Roman"/>
          <w:sz w:val="24"/>
          <w:szCs w:val="24"/>
          <w:lang w:val="fr-FR"/>
        </w:rPr>
        <w:t xml:space="preserve">sur </w:t>
      </w:r>
      <w:r>
        <w:rPr>
          <w:rFonts w:ascii="Times New Roman" w:hAnsi="Times New Roman"/>
          <w:sz w:val="24"/>
          <w:szCs w:val="24"/>
          <w:lang w:val="fr-FR"/>
        </w:rPr>
        <w:t xml:space="preserve">les </w:t>
      </w:r>
      <w:r w:rsidR="00DF1723" w:rsidRPr="00D65414">
        <w:rPr>
          <w:rFonts w:ascii="Times New Roman" w:hAnsi="Times New Roman"/>
          <w:sz w:val="24"/>
          <w:szCs w:val="24"/>
          <w:lang w:val="fr-FR"/>
        </w:rPr>
        <w:t>diverses théories et modèles concernant l’acquisition des langu</w:t>
      </w:r>
      <w:r w:rsidR="00DF1723">
        <w:rPr>
          <w:rFonts w:ascii="Times New Roman" w:hAnsi="Times New Roman"/>
          <w:sz w:val="24"/>
          <w:szCs w:val="24"/>
          <w:lang w:val="fr-FR"/>
        </w:rPr>
        <w:t xml:space="preserve">es </w:t>
      </w:r>
      <w:r w:rsidR="00A61116">
        <w:rPr>
          <w:rFonts w:ascii="Times New Roman" w:hAnsi="Times New Roman"/>
          <w:sz w:val="24"/>
          <w:szCs w:val="24"/>
          <w:lang w:val="fr-FR"/>
        </w:rPr>
        <w:t>inclu</w:t>
      </w:r>
      <w:r w:rsidR="004300E3">
        <w:rPr>
          <w:rFonts w:ascii="Times New Roman" w:hAnsi="Times New Roman"/>
          <w:sz w:val="24"/>
          <w:szCs w:val="24"/>
          <w:lang w:val="fr-FR"/>
        </w:rPr>
        <w:t>s</w:t>
      </w:r>
      <w:r w:rsidR="00A6111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F1723" w:rsidRPr="00D65414">
        <w:rPr>
          <w:rFonts w:ascii="Times New Roman" w:hAnsi="Times New Roman"/>
          <w:sz w:val="24"/>
          <w:szCs w:val="24"/>
          <w:lang w:val="fr-FR"/>
        </w:rPr>
        <w:t>l’approche basée sur les tâ</w:t>
      </w:r>
      <w:r w:rsidR="00DF1723">
        <w:rPr>
          <w:rFonts w:ascii="Times New Roman" w:hAnsi="Times New Roman"/>
          <w:sz w:val="24"/>
          <w:szCs w:val="24"/>
          <w:lang w:val="fr-FR"/>
        </w:rPr>
        <w:t xml:space="preserve">ches, et </w:t>
      </w:r>
      <w:r w:rsidR="00DF1723" w:rsidRPr="00D65414">
        <w:rPr>
          <w:rFonts w:ascii="Times New Roman" w:hAnsi="Times New Roman"/>
          <w:sz w:val="24"/>
          <w:szCs w:val="24"/>
          <w:lang w:val="fr-FR"/>
        </w:rPr>
        <w:t>l’Apprentissage des Langues Ass</w:t>
      </w:r>
      <w:r w:rsidR="00443EDB">
        <w:rPr>
          <w:rFonts w:ascii="Times New Roman" w:hAnsi="Times New Roman"/>
          <w:sz w:val="24"/>
          <w:szCs w:val="24"/>
          <w:lang w:val="fr-FR"/>
        </w:rPr>
        <w:t>isté par Mobile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fr-FR"/>
        </w:rPr>
        <w:t>, n</w:t>
      </w:r>
      <w:r w:rsidR="009A2790">
        <w:rPr>
          <w:rFonts w:ascii="Times New Roman" w:hAnsi="Times New Roman"/>
          <w:sz w:val="24"/>
          <w:szCs w:val="24"/>
          <w:lang w:val="fr-FR"/>
        </w:rPr>
        <w:t>ous montr</w:t>
      </w:r>
      <w:r w:rsidR="00BE76C6">
        <w:rPr>
          <w:rFonts w:ascii="Times New Roman" w:hAnsi="Times New Roman"/>
          <w:sz w:val="24"/>
          <w:szCs w:val="24"/>
          <w:lang w:val="fr-FR"/>
        </w:rPr>
        <w:t>er</w:t>
      </w:r>
      <w:r w:rsidR="009A2790">
        <w:rPr>
          <w:rFonts w:ascii="Times New Roman" w:hAnsi="Times New Roman"/>
          <w:sz w:val="24"/>
          <w:szCs w:val="24"/>
          <w:lang w:val="fr-FR"/>
        </w:rPr>
        <w:t>ons le</w:t>
      </w:r>
      <w:r w:rsidR="004300E3">
        <w:rPr>
          <w:rFonts w:ascii="Times New Roman" w:hAnsi="Times New Roman"/>
          <w:sz w:val="24"/>
          <w:szCs w:val="24"/>
          <w:lang w:val="fr-FR"/>
        </w:rPr>
        <w:t xml:space="preserve"> lien entre les activités réalisées</w:t>
      </w:r>
      <w:r w:rsidR="0060473F">
        <w:rPr>
          <w:rFonts w:ascii="Times New Roman" w:hAnsi="Times New Roman"/>
          <w:sz w:val="24"/>
          <w:szCs w:val="24"/>
          <w:lang w:val="fr-FR"/>
        </w:rPr>
        <w:t xml:space="preserve"> à distance </w:t>
      </w:r>
      <w:r w:rsidR="009A2790">
        <w:rPr>
          <w:rFonts w:ascii="Times New Roman" w:hAnsi="Times New Roman"/>
          <w:sz w:val="24"/>
          <w:szCs w:val="24"/>
          <w:lang w:val="fr-FR"/>
        </w:rPr>
        <w:t xml:space="preserve">et l’utilisation </w:t>
      </w:r>
      <w:r w:rsidR="004300E3">
        <w:rPr>
          <w:rFonts w:ascii="Times New Roman" w:hAnsi="Times New Roman"/>
          <w:sz w:val="24"/>
          <w:szCs w:val="24"/>
          <w:lang w:val="fr-FR"/>
        </w:rPr>
        <w:t>de ces messages affich</w:t>
      </w:r>
      <w:r w:rsidR="0060473F">
        <w:rPr>
          <w:rFonts w:ascii="Times New Roman" w:hAnsi="Times New Roman"/>
          <w:sz w:val="24"/>
          <w:szCs w:val="24"/>
          <w:lang w:val="fr-FR"/>
        </w:rPr>
        <w:t>és</w:t>
      </w:r>
      <w:r w:rsidR="004300E3">
        <w:rPr>
          <w:rFonts w:ascii="Times New Roman" w:hAnsi="Times New Roman"/>
          <w:sz w:val="24"/>
          <w:szCs w:val="24"/>
          <w:lang w:val="fr-FR"/>
        </w:rPr>
        <w:t xml:space="preserve"> (dans la phase à distance) et leur application en cours présentiel grâce à l’utilisation de l’application Edmodo. </w:t>
      </w:r>
      <w:r w:rsidR="00AF2973">
        <w:rPr>
          <w:rFonts w:ascii="Times New Roman" w:hAnsi="Times New Roman"/>
          <w:sz w:val="24"/>
          <w:szCs w:val="24"/>
          <w:lang w:val="fr-FR"/>
        </w:rPr>
        <w:t>Nous espérons que cet</w:t>
      </w:r>
      <w:r w:rsidR="00A60817">
        <w:rPr>
          <w:rFonts w:ascii="Times New Roman" w:hAnsi="Times New Roman"/>
          <w:sz w:val="24"/>
          <w:szCs w:val="24"/>
          <w:lang w:val="fr-FR"/>
        </w:rPr>
        <w:t>te analyse préliminaire nous dirigera</w:t>
      </w:r>
      <w:r w:rsidR="00AF2973">
        <w:rPr>
          <w:rFonts w:ascii="Times New Roman" w:hAnsi="Times New Roman"/>
          <w:sz w:val="24"/>
          <w:szCs w:val="24"/>
          <w:lang w:val="fr-FR"/>
        </w:rPr>
        <w:t xml:space="preserve"> vers une meilleure compréh</w:t>
      </w:r>
      <w:r w:rsidR="00C218B0">
        <w:rPr>
          <w:rFonts w:ascii="Times New Roman" w:hAnsi="Times New Roman"/>
          <w:sz w:val="24"/>
          <w:szCs w:val="24"/>
          <w:lang w:val="fr-FR"/>
        </w:rPr>
        <w:t xml:space="preserve">ension </w:t>
      </w:r>
      <w:r w:rsidR="008C747D">
        <w:rPr>
          <w:rFonts w:ascii="Times New Roman" w:hAnsi="Times New Roman"/>
          <w:sz w:val="24"/>
          <w:szCs w:val="24"/>
          <w:lang w:val="fr-FR"/>
        </w:rPr>
        <w:t>de l’impact de l’</w:t>
      </w:r>
      <w:r w:rsidR="00BE76C6">
        <w:rPr>
          <w:rFonts w:ascii="Times New Roman" w:hAnsi="Times New Roman"/>
          <w:sz w:val="24"/>
          <w:szCs w:val="24"/>
          <w:lang w:val="fr-FR"/>
        </w:rPr>
        <w:t xml:space="preserve">utilisation des mobiles dans un cours de langue inversé. </w:t>
      </w:r>
      <w:r w:rsidR="008C747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20F9D" w:rsidRPr="001D20DA" w:rsidRDefault="001D20DA" w:rsidP="001D20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D20DA">
        <w:rPr>
          <w:rFonts w:ascii="Times New Roman" w:hAnsi="Times New Roman"/>
          <w:sz w:val="24"/>
          <w:szCs w:val="24"/>
        </w:rPr>
        <w:lastRenderedPageBreak/>
        <w:t>BIBLIOGRAPHIE</w:t>
      </w:r>
    </w:p>
    <w:p w:rsidR="001D20DA" w:rsidRDefault="001D20DA" w:rsidP="001D20DA">
      <w:pPr>
        <w:pStyle w:val="BodyText"/>
        <w:ind w:left="567" w:hanging="567"/>
        <w:rPr>
          <w:color w:val="auto"/>
          <w:lang w:val="en-CA"/>
        </w:rPr>
      </w:pPr>
    </w:p>
    <w:p w:rsidR="001D20DA" w:rsidRDefault="001D20DA" w:rsidP="001D20DA">
      <w:pPr>
        <w:pStyle w:val="BodyText"/>
        <w:ind w:left="567" w:hanging="567"/>
        <w:rPr>
          <w:color w:val="auto"/>
          <w:lang w:val="en-CA"/>
        </w:rPr>
      </w:pPr>
    </w:p>
    <w:p w:rsidR="001D20DA" w:rsidRDefault="001D20DA" w:rsidP="001D20DA">
      <w:pPr>
        <w:pStyle w:val="BodyText"/>
        <w:ind w:left="567" w:hanging="567"/>
        <w:rPr>
          <w:color w:val="auto"/>
          <w:lang w:val="en-CA"/>
        </w:rPr>
      </w:pPr>
      <w:r>
        <w:rPr>
          <w:color w:val="auto"/>
          <w:lang w:val="en-CA"/>
        </w:rPr>
        <w:t>Burston, J. (2014</w:t>
      </w:r>
      <w:r w:rsidRPr="001D20DA">
        <w:rPr>
          <w:color w:val="auto"/>
          <w:lang w:val="en-CA"/>
        </w:rPr>
        <w:t xml:space="preserve">). « The reality of MALL: Still on the fringes ». </w:t>
      </w:r>
      <w:r w:rsidRPr="001D20DA">
        <w:rPr>
          <w:i/>
          <w:color w:val="auto"/>
          <w:lang w:val="en-CA"/>
        </w:rPr>
        <w:t>CALICO Journal,</w:t>
      </w:r>
      <w:r w:rsidRPr="001D20DA">
        <w:rPr>
          <w:color w:val="auto"/>
          <w:lang w:val="en-CA"/>
        </w:rPr>
        <w:t xml:space="preserve"> 31, 103+. Retrieved from http://go.galegroup.com/ps/i.do?id=GALE%7CA365981259&amp;v=2.1&amp;u=mlin_b_suffuniv&amp;it=r&amp;p=AONE&amp;sw=w&amp;asid=ad5fdc5122062833bd1fd0be265c68a1</w:t>
      </w:r>
    </w:p>
    <w:p w:rsidR="001D20DA" w:rsidRDefault="001D20DA" w:rsidP="001D20DA">
      <w:pPr>
        <w:pStyle w:val="BodyText"/>
        <w:ind w:left="567" w:hanging="567"/>
        <w:rPr>
          <w:color w:val="auto"/>
          <w:lang w:val="en-CA"/>
        </w:rPr>
      </w:pPr>
    </w:p>
    <w:p w:rsidR="001D20DA" w:rsidRPr="007E3FEE" w:rsidRDefault="001D20DA" w:rsidP="001D20DA">
      <w:pPr>
        <w:pStyle w:val="BodyText"/>
        <w:ind w:left="567" w:hanging="567"/>
        <w:rPr>
          <w:color w:val="auto"/>
          <w:lang w:val="fr-FR"/>
        </w:rPr>
      </w:pPr>
      <w:r w:rsidRPr="004C752A">
        <w:rPr>
          <w:color w:val="auto"/>
          <w:lang w:val="en-CA"/>
        </w:rPr>
        <w:t xml:space="preserve">Kukulska-Hulme, A., &amp; Shield, L. (2008). Overview of Mobile Assisted Language Learning: Can mobile devices support collaborative practice in speaking and listening? </w:t>
      </w:r>
      <w:r w:rsidRPr="007E3FEE">
        <w:rPr>
          <w:i/>
          <w:color w:val="auto"/>
          <w:lang w:val="fr-FR"/>
        </w:rPr>
        <w:t>ReCALL</w:t>
      </w:r>
      <w:r w:rsidRPr="007E3FEE">
        <w:rPr>
          <w:color w:val="auto"/>
          <w:lang w:val="fr-FR"/>
        </w:rPr>
        <w:t xml:space="preserve"> 20(3): 271-289.</w:t>
      </w:r>
    </w:p>
    <w:p w:rsidR="00030377" w:rsidRPr="007E3FEE" w:rsidRDefault="00030377" w:rsidP="001D20DA">
      <w:pPr>
        <w:pStyle w:val="BodyText"/>
        <w:ind w:left="567" w:hanging="567"/>
        <w:rPr>
          <w:color w:val="auto"/>
          <w:lang w:val="fr-FR"/>
        </w:rPr>
      </w:pPr>
    </w:p>
    <w:p w:rsidR="0060473F" w:rsidRPr="00443EDB" w:rsidRDefault="0060473F" w:rsidP="001D20DA">
      <w:pPr>
        <w:pStyle w:val="BodyText"/>
        <w:ind w:left="567" w:hanging="567"/>
        <w:rPr>
          <w:color w:val="auto"/>
        </w:rPr>
      </w:pPr>
      <w:r w:rsidRPr="0060473F">
        <w:rPr>
          <w:color w:val="auto"/>
        </w:rPr>
        <w:t>L</w:t>
      </w:r>
      <w:r w:rsidR="00443EDB">
        <w:rPr>
          <w:color w:val="auto"/>
        </w:rPr>
        <w:t>i, Z., Hegelheimer, V. (</w:t>
      </w:r>
      <w:r w:rsidRPr="0060473F">
        <w:rPr>
          <w:color w:val="auto"/>
        </w:rPr>
        <w:t xml:space="preserve">2013) Mobile-assisted grammar exercises: Effects on self-editing in L2 writing. </w:t>
      </w:r>
      <w:r w:rsidRPr="00443EDB">
        <w:rPr>
          <w:i/>
          <w:color w:val="auto"/>
        </w:rPr>
        <w:t>Language Learning &amp; Technology</w:t>
      </w:r>
      <w:r w:rsidRPr="00443EDB">
        <w:rPr>
          <w:color w:val="auto"/>
        </w:rPr>
        <w:t xml:space="preserve"> 17 (3), 135-156.</w:t>
      </w:r>
    </w:p>
    <w:p w:rsidR="0060473F" w:rsidRPr="00443EDB" w:rsidRDefault="0060473F" w:rsidP="001D20DA">
      <w:pPr>
        <w:pStyle w:val="BodyText"/>
        <w:ind w:left="567" w:hanging="567"/>
        <w:rPr>
          <w:color w:val="auto"/>
        </w:rPr>
      </w:pPr>
    </w:p>
    <w:p w:rsidR="001D20DA" w:rsidRPr="00F4241E" w:rsidRDefault="001D20DA" w:rsidP="001D20DA">
      <w:pPr>
        <w:pStyle w:val="BodyText"/>
        <w:ind w:left="567" w:hanging="567"/>
        <w:rPr>
          <w:color w:val="auto"/>
          <w:lang w:val="en-CA"/>
        </w:rPr>
      </w:pPr>
      <w:r w:rsidRPr="001D20DA">
        <w:rPr>
          <w:color w:val="auto"/>
          <w:lang w:val="en-CA"/>
        </w:rPr>
        <w:t>Stockwell, G., &amp; Hubbard, P. (2013).Some emerging principles for mobile-assisted language learning.</w:t>
      </w:r>
      <w:r>
        <w:rPr>
          <w:color w:val="auto"/>
          <w:lang w:val="en-CA"/>
        </w:rPr>
        <w:t xml:space="preserve"> </w:t>
      </w:r>
      <w:r w:rsidRPr="001D20DA">
        <w:rPr>
          <w:color w:val="auto"/>
          <w:lang w:val="en-CA"/>
        </w:rPr>
        <w:t xml:space="preserve">Monterey, CA: </w:t>
      </w:r>
      <w:r w:rsidRPr="001D20DA">
        <w:rPr>
          <w:i/>
          <w:color w:val="auto"/>
          <w:lang w:val="en-CA"/>
        </w:rPr>
        <w:t>The International Research Foundation for English Language Education</w:t>
      </w:r>
      <w:r w:rsidRPr="001D20DA">
        <w:rPr>
          <w:color w:val="auto"/>
          <w:lang w:val="en-CA"/>
        </w:rPr>
        <w:t>. Retrieved</w:t>
      </w:r>
      <w:r>
        <w:rPr>
          <w:color w:val="auto"/>
          <w:lang w:val="en-CA"/>
        </w:rPr>
        <w:t xml:space="preserve"> F</w:t>
      </w:r>
      <w:r w:rsidRPr="001D20DA">
        <w:rPr>
          <w:color w:val="auto"/>
          <w:lang w:val="en-CA"/>
        </w:rPr>
        <w:t>rom http://www.tirfonline.org/english-in-the-workforce/mobile-assisted-language-learning</w:t>
      </w:r>
    </w:p>
    <w:p w:rsidR="001D20DA" w:rsidRPr="001D20DA" w:rsidRDefault="001D20DA" w:rsidP="001D20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20F9D" w:rsidRPr="001D20DA" w:rsidRDefault="00820F9D" w:rsidP="00D21CA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20F9D" w:rsidRPr="001D20DA" w:rsidRDefault="00820F9D" w:rsidP="00D21CA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20F9D" w:rsidRPr="001D20DA" w:rsidRDefault="00820F9D" w:rsidP="00D21CA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0AB1" w:rsidRPr="001D20DA" w:rsidRDefault="00B40AB1" w:rsidP="00B40AB1">
      <w:pPr>
        <w:ind w:left="567" w:hanging="567"/>
      </w:pPr>
    </w:p>
    <w:p w:rsidR="005A78CA" w:rsidRPr="001D20DA" w:rsidRDefault="005A78CA" w:rsidP="005A78CA">
      <w:pPr>
        <w:ind w:left="567" w:hanging="567"/>
      </w:pPr>
    </w:p>
    <w:p w:rsidR="00C7343B" w:rsidRPr="001D20DA" w:rsidRDefault="00C7343B" w:rsidP="00FF39A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7343B" w:rsidRPr="001D20DA" w:rsidSect="00BE76C6">
      <w:headerReference w:type="default" r:id="rId8"/>
      <w:footerReference w:type="default" r:id="rId9"/>
      <w:pgSz w:w="11906" w:h="16838" w:code="9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5D" w:rsidRDefault="00CB0B5D" w:rsidP="00834B43">
      <w:pPr>
        <w:spacing w:after="0" w:line="240" w:lineRule="auto"/>
      </w:pPr>
      <w:r>
        <w:separator/>
      </w:r>
    </w:p>
  </w:endnote>
  <w:endnote w:type="continuationSeparator" w:id="0">
    <w:p w:rsidR="00CB0B5D" w:rsidRDefault="00CB0B5D" w:rsidP="008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43" w:rsidRDefault="00240B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EDB">
      <w:rPr>
        <w:noProof/>
      </w:rPr>
      <w:t>2</w:t>
    </w:r>
    <w:r>
      <w:rPr>
        <w:noProof/>
      </w:rPr>
      <w:fldChar w:fldCharType="end"/>
    </w:r>
  </w:p>
  <w:p w:rsidR="00834B43" w:rsidRDefault="0083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5D" w:rsidRDefault="00CB0B5D" w:rsidP="00834B43">
      <w:pPr>
        <w:spacing w:after="0" w:line="240" w:lineRule="auto"/>
      </w:pPr>
      <w:r>
        <w:separator/>
      </w:r>
    </w:p>
  </w:footnote>
  <w:footnote w:type="continuationSeparator" w:id="0">
    <w:p w:rsidR="00CB0B5D" w:rsidRDefault="00CB0B5D" w:rsidP="0083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18191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0012D6E948634825907F28AA716F0FF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81917" w:rsidRDefault="00181917" w:rsidP="0018191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81917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K. McKim - RANACLES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Year"/>
          <w:id w:val="77761609"/>
          <w:placeholder>
            <w:docPart w:val="F5C13E05FD51496BA637CE0B4A9A1CD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81917" w:rsidRDefault="00494A3F" w:rsidP="0018191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2016</w:t>
              </w:r>
            </w:p>
          </w:tc>
        </w:sdtContent>
      </w:sdt>
    </w:tr>
  </w:tbl>
  <w:p w:rsidR="00181917" w:rsidRDefault="00181917" w:rsidP="00BE7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9E"/>
    <w:rsid w:val="00011199"/>
    <w:rsid w:val="0001171A"/>
    <w:rsid w:val="0002056C"/>
    <w:rsid w:val="00030377"/>
    <w:rsid w:val="000D35DF"/>
    <w:rsid w:val="000F56DB"/>
    <w:rsid w:val="000F7A4E"/>
    <w:rsid w:val="001325EE"/>
    <w:rsid w:val="00181917"/>
    <w:rsid w:val="00182771"/>
    <w:rsid w:val="001864C2"/>
    <w:rsid w:val="001C0F3B"/>
    <w:rsid w:val="001C4D95"/>
    <w:rsid w:val="001D20DA"/>
    <w:rsid w:val="001D766E"/>
    <w:rsid w:val="001F3F5A"/>
    <w:rsid w:val="00201CEC"/>
    <w:rsid w:val="00207956"/>
    <w:rsid w:val="00240BFB"/>
    <w:rsid w:val="002A3CA8"/>
    <w:rsid w:val="002F0A1C"/>
    <w:rsid w:val="00303A57"/>
    <w:rsid w:val="00306B4B"/>
    <w:rsid w:val="00310549"/>
    <w:rsid w:val="00346B6F"/>
    <w:rsid w:val="0037055E"/>
    <w:rsid w:val="003C2559"/>
    <w:rsid w:val="003D0AFD"/>
    <w:rsid w:val="003E789D"/>
    <w:rsid w:val="003F3EDC"/>
    <w:rsid w:val="0041295C"/>
    <w:rsid w:val="004300E3"/>
    <w:rsid w:val="00443EDB"/>
    <w:rsid w:val="00481FAE"/>
    <w:rsid w:val="0048495E"/>
    <w:rsid w:val="0049246F"/>
    <w:rsid w:val="00493747"/>
    <w:rsid w:val="00494A3F"/>
    <w:rsid w:val="004C752A"/>
    <w:rsid w:val="004E239E"/>
    <w:rsid w:val="004E7B29"/>
    <w:rsid w:val="005028C6"/>
    <w:rsid w:val="00503FB8"/>
    <w:rsid w:val="00522297"/>
    <w:rsid w:val="00567ED1"/>
    <w:rsid w:val="005A3B9C"/>
    <w:rsid w:val="005A4379"/>
    <w:rsid w:val="005A78CA"/>
    <w:rsid w:val="005F00AF"/>
    <w:rsid w:val="005F5E58"/>
    <w:rsid w:val="00601C6E"/>
    <w:rsid w:val="0060473F"/>
    <w:rsid w:val="0065198F"/>
    <w:rsid w:val="00672F4B"/>
    <w:rsid w:val="0069391C"/>
    <w:rsid w:val="006A4E1F"/>
    <w:rsid w:val="006B311F"/>
    <w:rsid w:val="006C3F4D"/>
    <w:rsid w:val="006F060E"/>
    <w:rsid w:val="0072712F"/>
    <w:rsid w:val="00754933"/>
    <w:rsid w:val="00783677"/>
    <w:rsid w:val="007B04FF"/>
    <w:rsid w:val="007B7BEF"/>
    <w:rsid w:val="007D1D6D"/>
    <w:rsid w:val="007E3FEE"/>
    <w:rsid w:val="00803EA2"/>
    <w:rsid w:val="00820F9D"/>
    <w:rsid w:val="00834B43"/>
    <w:rsid w:val="008A111D"/>
    <w:rsid w:val="008C747D"/>
    <w:rsid w:val="008E17A2"/>
    <w:rsid w:val="008F31C7"/>
    <w:rsid w:val="00904256"/>
    <w:rsid w:val="009A2790"/>
    <w:rsid w:val="00A4028A"/>
    <w:rsid w:val="00A60817"/>
    <w:rsid w:val="00A61116"/>
    <w:rsid w:val="00AB7313"/>
    <w:rsid w:val="00AD7F95"/>
    <w:rsid w:val="00AE4613"/>
    <w:rsid w:val="00AF2973"/>
    <w:rsid w:val="00B022F4"/>
    <w:rsid w:val="00B03484"/>
    <w:rsid w:val="00B26E9D"/>
    <w:rsid w:val="00B37C2E"/>
    <w:rsid w:val="00B40AB1"/>
    <w:rsid w:val="00B40ED0"/>
    <w:rsid w:val="00B80B0B"/>
    <w:rsid w:val="00BE76C6"/>
    <w:rsid w:val="00BF3CB0"/>
    <w:rsid w:val="00C218B0"/>
    <w:rsid w:val="00C337DF"/>
    <w:rsid w:val="00C40816"/>
    <w:rsid w:val="00C648CD"/>
    <w:rsid w:val="00C7343B"/>
    <w:rsid w:val="00CA2152"/>
    <w:rsid w:val="00CB0B5D"/>
    <w:rsid w:val="00CB1761"/>
    <w:rsid w:val="00CE1298"/>
    <w:rsid w:val="00CE7D47"/>
    <w:rsid w:val="00CF1465"/>
    <w:rsid w:val="00D21CA7"/>
    <w:rsid w:val="00D65414"/>
    <w:rsid w:val="00D81FD3"/>
    <w:rsid w:val="00D92D19"/>
    <w:rsid w:val="00D9710E"/>
    <w:rsid w:val="00DC5785"/>
    <w:rsid w:val="00DF1723"/>
    <w:rsid w:val="00E374C8"/>
    <w:rsid w:val="00E828EB"/>
    <w:rsid w:val="00E85C8E"/>
    <w:rsid w:val="00EA4C01"/>
    <w:rsid w:val="00EC7868"/>
    <w:rsid w:val="00EF3166"/>
    <w:rsid w:val="00F019E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0386C22"/>
  <w15:docId w15:val="{4194016F-828B-4821-975B-C3FDC9C0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295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8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146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DF1723"/>
    <w:pPr>
      <w:suppressAutoHyphens/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character" w:customStyle="1" w:styleId="BodyTextChar">
    <w:name w:val="Body Text Char"/>
    <w:link w:val="BodyText"/>
    <w:semiHidden/>
    <w:rsid w:val="00DF1723"/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343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A78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4B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4B43"/>
    <w:rPr>
      <w:sz w:val="22"/>
      <w:szCs w:val="22"/>
    </w:rPr>
  </w:style>
  <w:style w:type="paragraph" w:customStyle="1" w:styleId="F304496EF73641F8A91F44B0D14A43C6">
    <w:name w:val="F304496EF73641F8A91F44B0D14A43C6"/>
    <w:rsid w:val="00D92D19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12D6E948634825907F28AA716F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5260-13C3-4963-BAD9-E091745E4441}"/>
      </w:docPartPr>
      <w:docPartBody>
        <w:p w:rsidR="00013FA1" w:rsidRDefault="00FD413B" w:rsidP="00FD413B">
          <w:pPr>
            <w:pStyle w:val="0012D6E948634825907F28AA716F0FF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5C13E05FD51496BA637CE0B4A9A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C819-5BBF-4F62-9FF4-3C2CBB04AB5E}"/>
      </w:docPartPr>
      <w:docPartBody>
        <w:p w:rsidR="00013FA1" w:rsidRDefault="00FD413B" w:rsidP="00FD413B">
          <w:pPr>
            <w:pStyle w:val="F5C13E05FD51496BA637CE0B4A9A1CD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413B"/>
    <w:rsid w:val="00013FA1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2D6E948634825907F28AA716F0FF4">
    <w:name w:val="0012D6E948634825907F28AA716F0FF4"/>
    <w:rsid w:val="00FD413B"/>
  </w:style>
  <w:style w:type="paragraph" w:customStyle="1" w:styleId="F5C13E05FD51496BA637CE0B4A9A1CD7">
    <w:name w:val="F5C13E05FD51496BA637CE0B4A9A1CD7"/>
    <w:rsid w:val="00FD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52F09A-F7CC-4901-BB56-208D623C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 McKim - RANACLES</vt:lpstr>
    </vt:vector>
  </TitlesOfParts>
  <Company>Hewlett-Packard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 McKim - RANACLES</dc:title>
  <dc:creator>kerrie</dc:creator>
  <cp:lastModifiedBy>kerrie</cp:lastModifiedBy>
  <cp:revision>2</cp:revision>
  <cp:lastPrinted>2016-06-05T21:06:00Z</cp:lastPrinted>
  <dcterms:created xsi:type="dcterms:W3CDTF">2016-06-05T21:12:00Z</dcterms:created>
  <dcterms:modified xsi:type="dcterms:W3CDTF">2016-06-05T21:12:00Z</dcterms:modified>
</cp:coreProperties>
</file>